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F71FE3">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pPr>
        <w:jc w:val="center"/>
        <w:rPr>
          <w:rFonts w:ascii="Times New Roman" w:hAnsi="Times New Roman"/>
          <w:sz w:val="25"/>
        </w:rPr>
      </w:pPr>
      <w:r>
        <w:rPr>
          <w:rFonts w:ascii="Times New Roman" w:hAnsi="Times New Roman"/>
          <w:sz w:val="25"/>
        </w:rPr>
        <w:t>ECONOMIC DEVELOPMENT AUTHORITY</w:t>
      </w:r>
    </w:p>
    <w:p w:rsidR="00F71FE3">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pPr>
        <w:jc w:val="center"/>
        <w:rPr>
          <w:rFonts w:ascii="Times New Roman" w:hAnsi="Times New Roman"/>
          <w:sz w:val="25"/>
        </w:rPr>
      </w:pPr>
    </w:p>
    <w:p w:rsidR="00F71FE3">
      <w:pPr>
        <w:jc w:val="center"/>
        <w:rPr>
          <w:rFonts w:ascii="Times New Roman" w:hAnsi="Times New Roman"/>
          <w:sz w:val="25"/>
        </w:rPr>
      </w:pPr>
      <w:r>
        <w:rPr>
          <w:rFonts w:ascii="Times New Roman" w:hAnsi="Times New Roman"/>
          <w:sz w:val="25"/>
        </w:rPr>
        <w:t>February 2</w:t>
      </w:r>
      <w:r w:rsidR="0038619F">
        <w:rPr>
          <w:rFonts w:ascii="Times New Roman" w:hAnsi="Times New Roman"/>
          <w:sz w:val="25"/>
        </w:rPr>
        <w:t>1</w:t>
      </w:r>
      <w:r>
        <w:rPr>
          <w:rFonts w:ascii="Times New Roman" w:hAnsi="Times New Roman"/>
          <w:sz w:val="25"/>
        </w:rPr>
        <w:t>, 2019</w:t>
      </w:r>
    </w:p>
    <w:p w:rsidR="00F71FE3">
      <w:pPr>
        <w:jc w:val="center"/>
        <w:rPr>
          <w:rFonts w:ascii="Times New Roman" w:hAnsi="Times New Roman"/>
          <w:sz w:val="25"/>
        </w:rPr>
      </w:pPr>
    </w:p>
    <w:p w:rsidR="00F71FE3">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CellMar>
          <w:top w:w="0" w:type="dxa"/>
          <w:left w:w="108" w:type="dxa"/>
          <w:bottom w:w="0" w:type="dxa"/>
          <w:right w:w="108" w:type="dxa"/>
        </w:tblCellMar>
        <w:tblLook w:val="04A0"/>
      </w:tblPr>
      <w:tblGrid>
        <w:gridCol w:w="5040"/>
        <w:gridCol w:w="3906"/>
      </w:tblGrid>
      <w:tr w:rsidTr="00543F04">
        <w:tblPrEx>
          <w:tblW w:w="8946" w:type="dxa"/>
          <w:tblInd w:w="-90" w:type="dxa"/>
          <w:tblCellMar>
            <w:top w:w="0" w:type="dxa"/>
            <w:left w:w="108" w:type="dxa"/>
            <w:bottom w:w="0" w:type="dxa"/>
            <w:right w:w="108" w:type="dxa"/>
          </w:tblCellMar>
          <w:tblLook w:val="04A0"/>
        </w:tblPrEx>
        <w:trPr>
          <w:trHeight w:val="153"/>
        </w:trPr>
        <w:tc>
          <w:tcPr>
            <w:tcW w:w="5040" w:type="dxa"/>
            <w:shd w:val="clear" w:color="auto" w:fill="auto"/>
          </w:tcPr>
          <w:p w:rsidR="0015221F" w:rsidP="0075143B">
            <w:pPr>
              <w:ind w:left="90"/>
              <w:rPr>
                <w:rStyle w:val="DefaultParagraphFont"/>
                <w:rFonts w:ascii="Times New Roman" w:hAnsi="Times New Roman" w:cs="Arial"/>
                <w:sz w:val="25"/>
                <w:szCs w:val="24"/>
                <w:lang w:val="en-US" w:eastAsia="en-US" w:bidi="ar-SA"/>
              </w:rPr>
            </w:pPr>
          </w:p>
        </w:tc>
        <w:tc>
          <w:tcPr>
            <w:tcW w:w="3906" w:type="dxa"/>
          </w:tcPr>
          <w:p w:rsidR="0015221F" w:rsidP="0075143B">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1DCA"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Vickie Bibee</w:t>
            </w:r>
          </w:p>
        </w:tc>
        <w:tc>
          <w:tcPr>
            <w:tcW w:w="3906" w:type="dxa"/>
          </w:tcPr>
          <w:p w:rsidR="00971DCA" w:rsidRPr="007A57A6"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Duke Baldridge</w:t>
            </w: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1DCA"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Xavier Duckett</w:t>
            </w:r>
          </w:p>
        </w:tc>
        <w:tc>
          <w:tcPr>
            <w:tcW w:w="3906" w:type="dxa"/>
          </w:tcPr>
          <w:p w:rsidR="00971DCA" w:rsidRPr="007A57A6"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Linda Davis Frith</w:t>
            </w: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C60830"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Matthew Fink</w:t>
            </w:r>
          </w:p>
        </w:tc>
        <w:tc>
          <w:tcPr>
            <w:tcW w:w="3906" w:type="dxa"/>
          </w:tcPr>
          <w:p w:rsidR="00C60830" w:rsidRPr="007A57A6" w:rsidP="00971DCA">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1DCA"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Braxton G. Naff</w:t>
            </w:r>
          </w:p>
        </w:tc>
        <w:tc>
          <w:tcPr>
            <w:tcW w:w="3906" w:type="dxa"/>
          </w:tcPr>
          <w:p w:rsidR="00971DCA" w:rsidRPr="007A57A6" w:rsidP="00971DCA">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1DCA" w:rsidRPr="007A57A6"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Bill Poe</w:t>
            </w:r>
          </w:p>
        </w:tc>
        <w:tc>
          <w:tcPr>
            <w:tcW w:w="3906" w:type="dxa"/>
          </w:tcPr>
          <w:p w:rsidR="00971DCA" w:rsidRPr="007A57A6" w:rsidP="00971DCA">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1DCA" w:rsidP="00971DCA">
            <w:pPr>
              <w:ind w:left="90"/>
              <w:rPr>
                <w:rStyle w:val="DefaultParagraphFont"/>
                <w:rFonts w:ascii="Times New Roman" w:hAnsi="Times New Roman" w:cs="Arial"/>
                <w:sz w:val="25"/>
                <w:szCs w:val="24"/>
                <w:lang w:val="en-US" w:eastAsia="en-US" w:bidi="ar-SA"/>
              </w:rPr>
            </w:pPr>
          </w:p>
        </w:tc>
        <w:tc>
          <w:tcPr>
            <w:tcW w:w="3906" w:type="dxa"/>
          </w:tcPr>
          <w:p w:rsidR="00971DCA" w:rsidRPr="007A57A6" w:rsidP="00971DCA">
            <w:pPr>
              <w:rPr>
                <w:rStyle w:val="DefaultParagraphFont"/>
                <w:rFonts w:ascii="Times New Roman" w:hAnsi="Times New Roman" w:cs="Arial"/>
                <w:sz w:val="25"/>
                <w:szCs w:val="24"/>
                <w:lang w:val="en-US" w:eastAsia="en-US" w:bidi="ar-SA"/>
              </w:rPr>
            </w:pPr>
          </w:p>
        </w:tc>
      </w:tr>
    </w:tbl>
    <w:p w:rsidR="00620737" w:rsidP="00620737">
      <w:pPr>
        <w:jc w:val="both"/>
        <w:rPr>
          <w:rFonts w:ascii="Times New Roman" w:hAnsi="Times New Roman"/>
          <w:sz w:val="25"/>
        </w:rPr>
      </w:pPr>
      <w:r>
        <w:rPr>
          <w:rFonts w:ascii="Times New Roman" w:hAnsi="Times New Roman"/>
          <w:sz w:val="25"/>
        </w:rPr>
        <w:t>Al</w:t>
      </w:r>
      <w:r w:rsidR="00543F04">
        <w:rPr>
          <w:rFonts w:ascii="Times New Roman" w:hAnsi="Times New Roman"/>
          <w:sz w:val="25"/>
        </w:rPr>
        <w:t>so present at the meeting were:</w:t>
      </w:r>
      <w:r w:rsidR="0051663A">
        <w:rPr>
          <w:rFonts w:ascii="Times New Roman" w:hAnsi="Times New Roman"/>
          <w:sz w:val="25"/>
        </w:rPr>
        <w:t xml:space="preserve"> </w:t>
      </w:r>
      <w:r w:rsidR="00543F04">
        <w:rPr>
          <w:rFonts w:ascii="Times New Roman" w:hAnsi="Times New Roman"/>
          <w:sz w:val="25"/>
        </w:rPr>
        <w:t xml:space="preserve">Robert Ledger, Acting City of Roanoke Economic Development Director; </w:t>
      </w:r>
      <w:r w:rsidR="00B24A47">
        <w:rPr>
          <w:rFonts w:ascii="Times New Roman" w:hAnsi="Times New Roman"/>
          <w:sz w:val="25"/>
        </w:rPr>
        <w:t xml:space="preserve">Bob Cowell, Roanoke City Manager, </w:t>
      </w:r>
      <w:r w:rsidR="00382EA4">
        <w:rPr>
          <w:rFonts w:ascii="Times New Roman" w:hAnsi="Times New Roman"/>
          <w:sz w:val="25"/>
        </w:rPr>
        <w:t>Sean Adkins, Economic Development Specialist;</w:t>
      </w:r>
      <w:r w:rsidR="006D03AB">
        <w:rPr>
          <w:rFonts w:ascii="Times New Roman" w:hAnsi="Times New Roman"/>
          <w:sz w:val="25"/>
        </w:rPr>
        <w:t xml:space="preserve"> </w:t>
      </w:r>
      <w:r w:rsidR="00837539">
        <w:rPr>
          <w:rFonts w:ascii="Times New Roman" w:hAnsi="Times New Roman"/>
          <w:sz w:val="25"/>
        </w:rPr>
        <w:t xml:space="preserve">Mr. Kirk Miller representing Liberty Hill Properties, LLC; </w:t>
      </w:r>
      <w:r w:rsidR="00B24A47">
        <w:rPr>
          <w:rFonts w:ascii="Times New Roman" w:hAnsi="Times New Roman"/>
          <w:sz w:val="25"/>
        </w:rPr>
        <w:t xml:space="preserve">Ms. Lora </w:t>
      </w:r>
      <w:r w:rsidR="00BD2A9C">
        <w:rPr>
          <w:rFonts w:ascii="Times New Roman" w:hAnsi="Times New Roman"/>
          <w:sz w:val="25"/>
        </w:rPr>
        <w:t xml:space="preserve">J. </w:t>
      </w:r>
      <w:r w:rsidR="00B24A47">
        <w:rPr>
          <w:rFonts w:ascii="Times New Roman" w:hAnsi="Times New Roman"/>
          <w:sz w:val="25"/>
        </w:rPr>
        <w:t>Katz</w:t>
      </w:r>
      <w:r w:rsidR="00D32C2C">
        <w:rPr>
          <w:rFonts w:ascii="Times New Roman" w:hAnsi="Times New Roman"/>
          <w:sz w:val="25"/>
        </w:rPr>
        <w:t xml:space="preserve"> representing 1</w:t>
      </w:r>
      <w:r w:rsidRPr="00D32C2C" w:rsidR="00D32C2C">
        <w:rPr>
          <w:rFonts w:ascii="Times New Roman" w:hAnsi="Times New Roman"/>
          <w:sz w:val="25"/>
          <w:vertAlign w:val="superscript"/>
        </w:rPr>
        <w:t>st</w:t>
      </w:r>
      <w:r w:rsidR="00D32C2C">
        <w:rPr>
          <w:rFonts w:ascii="Times New Roman" w:hAnsi="Times New Roman"/>
          <w:sz w:val="25"/>
        </w:rPr>
        <w:t xml:space="preserve"> Street Realty Partnership LLC</w:t>
      </w:r>
      <w:r w:rsidR="00B24A47">
        <w:rPr>
          <w:rFonts w:ascii="Times New Roman" w:hAnsi="Times New Roman"/>
          <w:sz w:val="25"/>
        </w:rPr>
        <w:t xml:space="preserve">; </w:t>
      </w:r>
      <w:r w:rsidR="009B40A8">
        <w:rPr>
          <w:rFonts w:ascii="Times New Roman" w:hAnsi="Times New Roman"/>
          <w:sz w:val="25"/>
        </w:rPr>
        <w:t xml:space="preserve">and </w:t>
      </w:r>
      <w:r w:rsidR="00F507BE">
        <w:rPr>
          <w:rFonts w:ascii="Times New Roman" w:hAnsi="Times New Roman"/>
          <w:sz w:val="25"/>
        </w:rPr>
        <w:t>Harwell M. Darby, Jr.</w:t>
      </w:r>
      <w:r w:rsidR="00B926FB">
        <w:rPr>
          <w:rFonts w:ascii="Times New Roman" w:hAnsi="Times New Roman"/>
          <w:sz w:val="25"/>
        </w:rPr>
        <w:t>,</w:t>
      </w:r>
      <w:r w:rsidR="00E10F47">
        <w:rPr>
          <w:rFonts w:ascii="Times New Roman" w:hAnsi="Times New Roman"/>
          <w:sz w:val="25"/>
        </w:rPr>
        <w:t xml:space="preserve"> </w:t>
      </w:r>
      <w:r>
        <w:rPr>
          <w:rFonts w:ascii="Times New Roman" w:hAnsi="Times New Roman"/>
          <w:sz w:val="25"/>
        </w:rPr>
        <w:t xml:space="preserve">Counsel to the Authority.  </w:t>
      </w:r>
    </w:p>
    <w:p w:rsidR="006F5834" w:rsidP="00F065D1">
      <w:pPr>
        <w:jc w:val="both"/>
        <w:rPr>
          <w:rFonts w:ascii="Times New Roman" w:hAnsi="Times New Roman"/>
          <w:sz w:val="25"/>
        </w:rPr>
      </w:pPr>
    </w:p>
    <w:p w:rsidR="00F71FE3">
      <w:pPr>
        <w:jc w:val="both"/>
        <w:rPr>
          <w:rFonts w:ascii="Times New Roman" w:hAnsi="Times New Roman"/>
          <w:sz w:val="25"/>
        </w:rPr>
      </w:pPr>
      <w:r>
        <w:rPr>
          <w:rFonts w:ascii="Times New Roman" w:hAnsi="Times New Roman"/>
          <w:sz w:val="25"/>
        </w:rPr>
        <w:t>Mr. Naff</w:t>
      </w:r>
      <w:r w:rsidR="000F7F65">
        <w:rPr>
          <w:rFonts w:ascii="Times New Roman" w:hAnsi="Times New Roman"/>
          <w:sz w:val="25"/>
        </w:rPr>
        <w:t xml:space="preserve"> </w:t>
      </w:r>
      <w:r w:rsidR="0077158E">
        <w:rPr>
          <w:rFonts w:ascii="Times New Roman" w:hAnsi="Times New Roman"/>
          <w:sz w:val="25"/>
        </w:rPr>
        <w:t>c</w:t>
      </w:r>
      <w:r w:rsidR="007C3308">
        <w:rPr>
          <w:rFonts w:ascii="Times New Roman" w:hAnsi="Times New Roman"/>
          <w:sz w:val="25"/>
        </w:rPr>
        <w:t xml:space="preserve">alled the meeting to order at </w:t>
      </w:r>
      <w:r w:rsidR="00C37221">
        <w:rPr>
          <w:rFonts w:ascii="Times New Roman" w:hAnsi="Times New Roman"/>
          <w:sz w:val="25"/>
        </w:rPr>
        <w:t>8:</w:t>
      </w:r>
      <w:r w:rsidR="00B24A47">
        <w:rPr>
          <w:rFonts w:ascii="Times New Roman" w:hAnsi="Times New Roman"/>
          <w:sz w:val="25"/>
        </w:rPr>
        <w:t>00</w:t>
      </w:r>
      <w:r w:rsidR="00C37221">
        <w:rPr>
          <w:rFonts w:ascii="Times New Roman" w:hAnsi="Times New Roman"/>
          <w:sz w:val="25"/>
        </w:rPr>
        <w:t xml:space="preserve"> a</w:t>
      </w:r>
      <w:r w:rsidR="00A0517B">
        <w:rPr>
          <w:rFonts w:ascii="Times New Roman" w:hAnsi="Times New Roman"/>
          <w:sz w:val="25"/>
        </w:rPr>
        <w:t>.m</w:t>
      </w:r>
      <w:r w:rsidR="0077158E">
        <w:rPr>
          <w:rFonts w:ascii="Times New Roman" w:hAnsi="Times New Roman"/>
          <w:sz w:val="25"/>
        </w:rPr>
        <w:t xml:space="preserve">. and declared that a quorum was present. </w:t>
      </w:r>
    </w:p>
    <w:p w:rsidR="00382EA4">
      <w:pPr>
        <w:jc w:val="both"/>
        <w:rPr>
          <w:rFonts w:ascii="Times New Roman" w:hAnsi="Times New Roman"/>
          <w:sz w:val="25"/>
        </w:rPr>
      </w:pPr>
    </w:p>
    <w:p w:rsidR="00A91D72" w:rsidP="00A91D72">
      <w:pPr>
        <w:jc w:val="both"/>
        <w:rPr>
          <w:rFonts w:ascii="Times New Roman" w:hAnsi="Times New Roman"/>
          <w:sz w:val="25"/>
        </w:rPr>
      </w:pPr>
      <w:r>
        <w:rPr>
          <w:rFonts w:ascii="Times New Roman" w:hAnsi="Times New Roman"/>
          <w:sz w:val="25"/>
        </w:rPr>
        <w:t xml:space="preserve">On motion by </w:t>
      </w:r>
      <w:r w:rsidR="00971DCA">
        <w:rPr>
          <w:rFonts w:ascii="Times New Roman" w:hAnsi="Times New Roman"/>
          <w:sz w:val="25"/>
        </w:rPr>
        <w:t>M</w:t>
      </w:r>
      <w:r w:rsidR="00B24A47">
        <w:rPr>
          <w:rFonts w:ascii="Times New Roman" w:hAnsi="Times New Roman"/>
          <w:sz w:val="25"/>
        </w:rPr>
        <w:t>s. Bibee</w:t>
      </w:r>
      <w:r>
        <w:rPr>
          <w:rFonts w:ascii="Times New Roman" w:hAnsi="Times New Roman"/>
          <w:sz w:val="25"/>
        </w:rPr>
        <w:t xml:space="preserve"> and seconded by </w:t>
      </w:r>
      <w:r w:rsidR="00971DCA">
        <w:rPr>
          <w:rFonts w:ascii="Times New Roman" w:hAnsi="Times New Roman"/>
          <w:sz w:val="25"/>
        </w:rPr>
        <w:t>M</w:t>
      </w:r>
      <w:r w:rsidR="00B24A47">
        <w:rPr>
          <w:rFonts w:ascii="Times New Roman" w:hAnsi="Times New Roman"/>
          <w:sz w:val="25"/>
        </w:rPr>
        <w:t>r. Fink</w:t>
      </w:r>
      <w:r w:rsidR="005D43DE">
        <w:rPr>
          <w:rFonts w:ascii="Times New Roman" w:hAnsi="Times New Roman"/>
          <w:sz w:val="25"/>
        </w:rPr>
        <w:t>,</w:t>
      </w:r>
      <w:r w:rsidR="003C288A">
        <w:rPr>
          <w:rFonts w:ascii="Times New Roman" w:hAnsi="Times New Roman"/>
          <w:sz w:val="25"/>
        </w:rPr>
        <w:t xml:space="preserve"> </w:t>
      </w:r>
      <w:r w:rsidR="0077158E">
        <w:rPr>
          <w:rFonts w:ascii="Times New Roman" w:hAnsi="Times New Roman"/>
          <w:sz w:val="25"/>
        </w:rPr>
        <w:t xml:space="preserve">the Authority unanimously approved the minutes of the </w:t>
      </w:r>
      <w:r w:rsidR="00971DCA">
        <w:rPr>
          <w:rFonts w:ascii="Times New Roman" w:hAnsi="Times New Roman"/>
          <w:sz w:val="25"/>
        </w:rPr>
        <w:t>December 19</w:t>
      </w:r>
      <w:r w:rsidR="002065E8">
        <w:rPr>
          <w:rFonts w:ascii="Times New Roman" w:hAnsi="Times New Roman"/>
          <w:sz w:val="25"/>
        </w:rPr>
        <w:t xml:space="preserve">, </w:t>
      </w:r>
      <w:r w:rsidR="008205D3">
        <w:rPr>
          <w:rFonts w:ascii="Times New Roman" w:hAnsi="Times New Roman"/>
          <w:sz w:val="25"/>
        </w:rPr>
        <w:t>2018</w:t>
      </w:r>
      <w:r>
        <w:rPr>
          <w:rFonts w:ascii="Times New Roman" w:hAnsi="Times New Roman"/>
          <w:sz w:val="25"/>
        </w:rPr>
        <w:t xml:space="preserve"> </w:t>
      </w:r>
      <w:r w:rsidR="0077158E">
        <w:rPr>
          <w:rFonts w:ascii="Times New Roman" w:hAnsi="Times New Roman"/>
          <w:sz w:val="25"/>
        </w:rPr>
        <w:t>meeting</w:t>
      </w:r>
      <w:r>
        <w:rPr>
          <w:rFonts w:ascii="Times New Roman" w:hAnsi="Times New Roman"/>
          <w:sz w:val="25"/>
        </w:rPr>
        <w:t xml:space="preserve">.  </w:t>
      </w:r>
    </w:p>
    <w:p w:rsidR="004B2629" w:rsidP="00A91D72">
      <w:pPr>
        <w:jc w:val="both"/>
        <w:rPr>
          <w:rFonts w:ascii="Times New Roman" w:hAnsi="Times New Roman"/>
          <w:sz w:val="25"/>
        </w:rPr>
      </w:pPr>
    </w:p>
    <w:p w:rsidR="00971DCA" w:rsidP="00971DCA">
      <w:pPr>
        <w:jc w:val="both"/>
        <w:rPr>
          <w:rFonts w:ascii="Times New Roman" w:hAnsi="Times New Roman"/>
          <w:sz w:val="25"/>
        </w:rPr>
      </w:pPr>
      <w:r>
        <w:rPr>
          <w:rFonts w:ascii="Times New Roman" w:hAnsi="Times New Roman"/>
          <w:sz w:val="25"/>
        </w:rPr>
        <w:t>M</w:t>
      </w:r>
      <w:r w:rsidR="00837539">
        <w:rPr>
          <w:rFonts w:ascii="Times New Roman" w:hAnsi="Times New Roman"/>
          <w:sz w:val="25"/>
        </w:rPr>
        <w:t>s. Lora J. Katz</w:t>
      </w:r>
      <w:r w:rsidR="00D32C2C">
        <w:rPr>
          <w:rFonts w:ascii="Times New Roman" w:hAnsi="Times New Roman"/>
          <w:sz w:val="25"/>
        </w:rPr>
        <w:t>, representing 1</w:t>
      </w:r>
      <w:r w:rsidRPr="00D32C2C" w:rsidR="00D32C2C">
        <w:rPr>
          <w:rFonts w:ascii="Times New Roman" w:hAnsi="Times New Roman"/>
          <w:sz w:val="25"/>
          <w:vertAlign w:val="superscript"/>
        </w:rPr>
        <w:t>st</w:t>
      </w:r>
      <w:r w:rsidR="00D32C2C">
        <w:rPr>
          <w:rFonts w:ascii="Times New Roman" w:hAnsi="Times New Roman"/>
          <w:sz w:val="25"/>
        </w:rPr>
        <w:t xml:space="preserve"> Street Realty Partnership LLC,</w:t>
      </w:r>
      <w:r w:rsidR="00837539">
        <w:rPr>
          <w:rFonts w:ascii="Times New Roman" w:hAnsi="Times New Roman"/>
          <w:sz w:val="25"/>
        </w:rPr>
        <w:t xml:space="preserve"> </w:t>
      </w:r>
      <w:r>
        <w:rPr>
          <w:rFonts w:ascii="Times New Roman" w:hAnsi="Times New Roman"/>
          <w:sz w:val="25"/>
        </w:rPr>
        <w:t>outlined a façade grant request for the property located at 409/411 1</w:t>
      </w:r>
      <w:r w:rsidRPr="00971DCA">
        <w:rPr>
          <w:rFonts w:ascii="Times New Roman" w:hAnsi="Times New Roman"/>
          <w:sz w:val="25"/>
          <w:vertAlign w:val="superscript"/>
        </w:rPr>
        <w:t>st</w:t>
      </w:r>
      <w:r>
        <w:rPr>
          <w:rFonts w:ascii="Times New Roman" w:hAnsi="Times New Roman"/>
          <w:sz w:val="25"/>
        </w:rPr>
        <w:t xml:space="preserve"> Street, S.W. and on motion by M</w:t>
      </w:r>
      <w:r w:rsidR="00B24A47">
        <w:rPr>
          <w:rFonts w:ascii="Times New Roman" w:hAnsi="Times New Roman"/>
          <w:sz w:val="25"/>
        </w:rPr>
        <w:t>s. Bibee</w:t>
      </w:r>
      <w:r w:rsidRPr="005209B0">
        <w:rPr>
          <w:rFonts w:ascii="Times New Roman" w:hAnsi="Times New Roman"/>
          <w:sz w:val="25"/>
        </w:rPr>
        <w:t>,</w:t>
      </w:r>
      <w:r>
        <w:rPr>
          <w:rFonts w:ascii="Times New Roman" w:hAnsi="Times New Roman"/>
          <w:sz w:val="25"/>
        </w:rPr>
        <w:t xml:space="preserve"> and seconded by M</w:t>
      </w:r>
      <w:r w:rsidR="00B24A47">
        <w:rPr>
          <w:rFonts w:ascii="Times New Roman" w:hAnsi="Times New Roman"/>
          <w:sz w:val="25"/>
        </w:rPr>
        <w:t>r. Fink</w:t>
      </w:r>
      <w:r>
        <w:rPr>
          <w:rFonts w:ascii="Times New Roman" w:hAnsi="Times New Roman"/>
          <w:sz w:val="25"/>
        </w:rPr>
        <w:t xml:space="preserve">, the Authority voted </w:t>
      </w:r>
      <w:r w:rsidR="00B24A47">
        <w:rPr>
          <w:rFonts w:ascii="Times New Roman" w:hAnsi="Times New Roman"/>
          <w:sz w:val="25"/>
        </w:rPr>
        <w:t>4-0 (with Mr. Poe recusing himself)</w:t>
      </w:r>
      <w:r>
        <w:rPr>
          <w:rFonts w:ascii="Times New Roman" w:hAnsi="Times New Roman"/>
          <w:sz w:val="25"/>
        </w:rPr>
        <w:t xml:space="preserve"> t</w:t>
      </w:r>
      <w:r w:rsidRPr="00F13F10">
        <w:rPr>
          <w:rFonts w:ascii="Times New Roman" w:hAnsi="Times New Roman"/>
          <w:sz w:val="25"/>
        </w:rPr>
        <w:t xml:space="preserve">o </w:t>
      </w:r>
      <w:r>
        <w:rPr>
          <w:rFonts w:ascii="Times New Roman" w:hAnsi="Times New Roman"/>
          <w:sz w:val="25"/>
        </w:rPr>
        <w:t xml:space="preserve">approve a Façade Grant in an amount of </w:t>
      </w:r>
      <w:r w:rsidR="00837539">
        <w:rPr>
          <w:rFonts w:ascii="Times New Roman" w:hAnsi="Times New Roman"/>
          <w:sz w:val="25"/>
        </w:rPr>
        <w:t>$25,000</w:t>
      </w:r>
      <w:r>
        <w:rPr>
          <w:rFonts w:ascii="Times New Roman" w:hAnsi="Times New Roman"/>
          <w:sz w:val="25"/>
        </w:rPr>
        <w:t xml:space="preserve">,  being the lesser of (1) one-third of the costs of improving the building, or (2) the maximum grant amount of $25,000 with the construction to be completed on or before </w:t>
      </w:r>
      <w:r w:rsidR="00B24A47">
        <w:rPr>
          <w:rFonts w:ascii="Times New Roman" w:hAnsi="Times New Roman"/>
          <w:sz w:val="25"/>
        </w:rPr>
        <w:t>December 31</w:t>
      </w:r>
      <w:r w:rsidR="00837539">
        <w:rPr>
          <w:rFonts w:ascii="Times New Roman" w:hAnsi="Times New Roman"/>
          <w:sz w:val="25"/>
        </w:rPr>
        <w:t>, 2019</w:t>
      </w:r>
      <w:r>
        <w:rPr>
          <w:rFonts w:ascii="Times New Roman" w:hAnsi="Times New Roman"/>
          <w:sz w:val="25"/>
        </w:rPr>
        <w:t xml:space="preserve"> and the grant funded on or before </w:t>
      </w:r>
      <w:r w:rsidR="00B24A47">
        <w:rPr>
          <w:rFonts w:ascii="Times New Roman" w:hAnsi="Times New Roman"/>
          <w:sz w:val="25"/>
        </w:rPr>
        <w:t>March</w:t>
      </w:r>
      <w:r w:rsidR="00837539">
        <w:rPr>
          <w:rFonts w:ascii="Times New Roman" w:hAnsi="Times New Roman"/>
          <w:sz w:val="25"/>
        </w:rPr>
        <w:t> </w:t>
      </w:r>
      <w:r w:rsidR="00B24A47">
        <w:rPr>
          <w:rFonts w:ascii="Times New Roman" w:hAnsi="Times New Roman"/>
          <w:sz w:val="25"/>
        </w:rPr>
        <w:t>3</w:t>
      </w:r>
      <w:r w:rsidR="00BD2A9C">
        <w:rPr>
          <w:rFonts w:ascii="Times New Roman" w:hAnsi="Times New Roman"/>
          <w:sz w:val="25"/>
        </w:rPr>
        <w:t>1</w:t>
      </w:r>
      <w:r w:rsidR="00837539">
        <w:rPr>
          <w:rFonts w:ascii="Times New Roman" w:hAnsi="Times New Roman"/>
          <w:sz w:val="25"/>
        </w:rPr>
        <w:t>, 2020</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Grant be fully funded on or before </w:t>
      </w:r>
      <w:r w:rsidR="00B24A47">
        <w:rPr>
          <w:rFonts w:ascii="Times New Roman" w:hAnsi="Times New Roman"/>
          <w:sz w:val="25"/>
        </w:rPr>
        <w:t>June</w:t>
      </w:r>
      <w:r w:rsidR="00837539">
        <w:rPr>
          <w:rFonts w:ascii="Times New Roman" w:hAnsi="Times New Roman"/>
          <w:sz w:val="25"/>
        </w:rPr>
        <w:t> </w:t>
      </w:r>
      <w:r w:rsidR="00B24A47">
        <w:rPr>
          <w:rFonts w:ascii="Times New Roman" w:hAnsi="Times New Roman"/>
          <w:sz w:val="25"/>
        </w:rPr>
        <w:t>30</w:t>
      </w:r>
      <w:r w:rsidR="00837539">
        <w:rPr>
          <w:rFonts w:ascii="Times New Roman" w:hAnsi="Times New Roman"/>
          <w:sz w:val="25"/>
        </w:rPr>
        <w:t>, 2020</w:t>
      </w:r>
      <w:r>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general funds.  </w:t>
      </w:r>
    </w:p>
    <w:p w:rsidR="00971DCA" w:rsidP="00971DCA">
      <w:pPr>
        <w:jc w:val="both"/>
        <w:rPr>
          <w:rFonts w:ascii="Times New Roman" w:hAnsi="Times New Roman"/>
          <w:sz w:val="25"/>
        </w:rPr>
      </w:pPr>
    </w:p>
    <w:p w:rsidR="00971DCA" w:rsidP="00971DCA">
      <w:pPr>
        <w:jc w:val="both"/>
        <w:rPr>
          <w:rFonts w:ascii="Times New Roman" w:hAnsi="Times New Roman"/>
          <w:sz w:val="25"/>
        </w:rPr>
      </w:pPr>
      <w:r>
        <w:rPr>
          <w:rFonts w:ascii="Times New Roman" w:hAnsi="Times New Roman"/>
          <w:sz w:val="25"/>
        </w:rPr>
        <w:t>M</w:t>
      </w:r>
      <w:r w:rsidR="00242561">
        <w:rPr>
          <w:rFonts w:ascii="Times New Roman" w:hAnsi="Times New Roman"/>
          <w:sz w:val="25"/>
        </w:rPr>
        <w:t>r. Kirk Miller</w:t>
      </w:r>
      <w:r>
        <w:rPr>
          <w:rFonts w:ascii="Times New Roman" w:hAnsi="Times New Roman"/>
          <w:sz w:val="25"/>
        </w:rPr>
        <w:t xml:space="preserve">, </w:t>
      </w:r>
      <w:r w:rsidR="00837539">
        <w:rPr>
          <w:rFonts w:ascii="Times New Roman" w:hAnsi="Times New Roman"/>
          <w:sz w:val="25"/>
        </w:rPr>
        <w:t xml:space="preserve">representing Liberty Hill Properties, LLC, </w:t>
      </w:r>
      <w:r>
        <w:rPr>
          <w:rFonts w:ascii="Times New Roman" w:hAnsi="Times New Roman"/>
          <w:sz w:val="25"/>
        </w:rPr>
        <w:t>outlined a façade grant request for the property located at 304 Market Street, S.E. and on motion by M</w:t>
      </w:r>
      <w:r w:rsidR="00B24A47">
        <w:rPr>
          <w:rFonts w:ascii="Times New Roman" w:hAnsi="Times New Roman"/>
          <w:sz w:val="25"/>
        </w:rPr>
        <w:t>r. Poe</w:t>
      </w:r>
      <w:r w:rsidRPr="005209B0">
        <w:rPr>
          <w:rFonts w:ascii="Times New Roman" w:hAnsi="Times New Roman"/>
          <w:sz w:val="25"/>
        </w:rPr>
        <w:t>,</w:t>
      </w:r>
      <w:r>
        <w:rPr>
          <w:rFonts w:ascii="Times New Roman" w:hAnsi="Times New Roman"/>
          <w:sz w:val="25"/>
        </w:rPr>
        <w:t xml:space="preserve"> and seconded by M</w:t>
      </w:r>
      <w:r w:rsidR="00B24A47">
        <w:rPr>
          <w:rFonts w:ascii="Times New Roman" w:hAnsi="Times New Roman"/>
          <w:sz w:val="25"/>
        </w:rPr>
        <w:t>r. Fink</w:t>
      </w:r>
      <w:r>
        <w:rPr>
          <w:rFonts w:ascii="Times New Roman" w:hAnsi="Times New Roman"/>
          <w:sz w:val="25"/>
        </w:rPr>
        <w:t xml:space="preserve">, the Authority voted </w:t>
      </w:r>
      <w:r w:rsidR="00B24A47">
        <w:rPr>
          <w:rFonts w:ascii="Times New Roman" w:hAnsi="Times New Roman"/>
          <w:sz w:val="25"/>
        </w:rPr>
        <w:t>5-0</w:t>
      </w:r>
      <w:r>
        <w:rPr>
          <w:rFonts w:ascii="Times New Roman" w:hAnsi="Times New Roman"/>
          <w:sz w:val="25"/>
        </w:rPr>
        <w:t xml:space="preserve"> t</w:t>
      </w:r>
      <w:r w:rsidRPr="00F13F10">
        <w:rPr>
          <w:rFonts w:ascii="Times New Roman" w:hAnsi="Times New Roman"/>
          <w:sz w:val="25"/>
        </w:rPr>
        <w:t xml:space="preserve">o </w:t>
      </w:r>
      <w:r>
        <w:rPr>
          <w:rFonts w:ascii="Times New Roman" w:hAnsi="Times New Roman"/>
          <w:sz w:val="25"/>
        </w:rPr>
        <w:t>approve a Façade Grant in an amount of $</w:t>
      </w:r>
      <w:r w:rsidR="00242561">
        <w:rPr>
          <w:rFonts w:ascii="Times New Roman" w:hAnsi="Times New Roman"/>
          <w:sz w:val="25"/>
        </w:rPr>
        <w:t>3,000</w:t>
      </w:r>
      <w:r>
        <w:rPr>
          <w:rFonts w:ascii="Times New Roman" w:hAnsi="Times New Roman"/>
          <w:sz w:val="25"/>
        </w:rPr>
        <w:t xml:space="preserve">,  being the lesser of (1) one-third of the costs of improving the </w:t>
      </w:r>
      <w:r>
        <w:rPr>
          <w:rFonts w:ascii="Times New Roman" w:hAnsi="Times New Roman"/>
          <w:sz w:val="25"/>
        </w:rPr>
        <w:t xml:space="preserve">building, or (2) the maximum grant amount of $25,000 with the construction to be completed on or before </w:t>
      </w:r>
      <w:r w:rsidR="00B24A47">
        <w:rPr>
          <w:rFonts w:ascii="Times New Roman" w:hAnsi="Times New Roman"/>
          <w:sz w:val="25"/>
        </w:rPr>
        <w:t>June</w:t>
      </w:r>
      <w:r w:rsidR="00242561">
        <w:rPr>
          <w:rFonts w:ascii="Times New Roman" w:hAnsi="Times New Roman"/>
          <w:sz w:val="25"/>
        </w:rPr>
        <w:t> 15, 2019</w:t>
      </w:r>
      <w:r>
        <w:rPr>
          <w:rFonts w:ascii="Times New Roman" w:hAnsi="Times New Roman"/>
          <w:sz w:val="25"/>
        </w:rPr>
        <w:t xml:space="preserve"> and the grant funded on or before </w:t>
      </w:r>
      <w:r w:rsidR="00B24A47">
        <w:rPr>
          <w:rFonts w:ascii="Times New Roman" w:hAnsi="Times New Roman"/>
          <w:sz w:val="25"/>
        </w:rPr>
        <w:t>September</w:t>
      </w:r>
      <w:r w:rsidR="00837539">
        <w:rPr>
          <w:rFonts w:ascii="Times New Roman" w:hAnsi="Times New Roman"/>
          <w:sz w:val="25"/>
        </w:rPr>
        <w:t> 15, 2019</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Grant be fully funded on or before </w:t>
      </w:r>
      <w:r w:rsidR="00B24A47">
        <w:rPr>
          <w:rFonts w:ascii="Times New Roman" w:hAnsi="Times New Roman"/>
          <w:sz w:val="25"/>
        </w:rPr>
        <w:t>December</w:t>
      </w:r>
      <w:r w:rsidR="00837539">
        <w:rPr>
          <w:rFonts w:ascii="Times New Roman" w:hAnsi="Times New Roman"/>
          <w:sz w:val="25"/>
        </w:rPr>
        <w:t> 15, 2019</w:t>
      </w:r>
      <w:r>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general funds.  </w:t>
      </w:r>
    </w:p>
    <w:p w:rsidR="00971DCA" w:rsidP="00971DCA">
      <w:pPr>
        <w:jc w:val="both"/>
        <w:rPr>
          <w:rFonts w:ascii="Times New Roman" w:hAnsi="Times New Roman"/>
          <w:sz w:val="25"/>
        </w:rPr>
      </w:pPr>
    </w:p>
    <w:p w:rsidR="00AC5E6D" w:rsidRPr="00AC5E6D" w:rsidP="00AC5E6D">
      <w:pPr>
        <w:jc w:val="both"/>
        <w:rPr>
          <w:rFonts w:ascii="Times New Roman" w:hAnsi="Times New Roman"/>
          <w:sz w:val="25"/>
        </w:rPr>
      </w:pPr>
      <w:r>
        <w:rPr>
          <w:rFonts w:ascii="Times New Roman" w:hAnsi="Times New Roman"/>
          <w:sz w:val="25"/>
        </w:rPr>
        <w:t>M</w:t>
      </w:r>
      <w:r w:rsidR="00B24A47">
        <w:rPr>
          <w:rFonts w:ascii="Times New Roman" w:hAnsi="Times New Roman"/>
          <w:sz w:val="25"/>
        </w:rPr>
        <w:t>r. Cowell</w:t>
      </w:r>
      <w:r>
        <w:rPr>
          <w:rFonts w:ascii="Times New Roman" w:hAnsi="Times New Roman"/>
          <w:sz w:val="25"/>
        </w:rPr>
        <w:t xml:space="preserve"> </w:t>
      </w:r>
      <w:r w:rsidR="00B24A47">
        <w:rPr>
          <w:rFonts w:ascii="Times New Roman" w:hAnsi="Times New Roman"/>
          <w:sz w:val="25"/>
        </w:rPr>
        <w:t>led a thorough and detailed discussion of the transportation</w:t>
      </w:r>
      <w:r w:rsidR="00BD2A9C">
        <w:rPr>
          <w:rFonts w:ascii="Times New Roman" w:hAnsi="Times New Roman"/>
          <w:sz w:val="25"/>
        </w:rPr>
        <w:t xml:space="preserve"> </w:t>
      </w:r>
      <w:r w:rsidR="00B24A47">
        <w:rPr>
          <w:rFonts w:ascii="Times New Roman" w:hAnsi="Times New Roman"/>
          <w:sz w:val="25"/>
        </w:rPr>
        <w:t xml:space="preserve">oriented development that has been undertaken by the City of Roanoke involving the Campbell Court Bus Transfer Station and the construction of a new bus facility on property to be acquired between Salem Avenue and the Transportation Museum with a rail </w:t>
      </w:r>
      <w:r w:rsidR="00D8373C">
        <w:rPr>
          <w:rFonts w:ascii="Times New Roman" w:hAnsi="Times New Roman"/>
          <w:sz w:val="25"/>
        </w:rPr>
        <w:t xml:space="preserve">passenger </w:t>
      </w:r>
      <w:r w:rsidR="00B24A47">
        <w:rPr>
          <w:rFonts w:ascii="Times New Roman" w:hAnsi="Times New Roman"/>
          <w:sz w:val="25"/>
        </w:rPr>
        <w:t xml:space="preserve">waiting facility to be established at the site of the current Marsh &amp; McLennan Insurance offices.  </w:t>
      </w:r>
      <w:r>
        <w:rPr>
          <w:rFonts w:ascii="Times New Roman" w:hAnsi="Times New Roman"/>
          <w:sz w:val="25"/>
        </w:rPr>
        <w:t xml:space="preserve"> </w:t>
      </w:r>
    </w:p>
    <w:p w:rsidR="006251F8" w:rsidP="00894922">
      <w:pPr>
        <w:jc w:val="both"/>
        <w:rPr>
          <w:rFonts w:ascii="Times New Roman" w:hAnsi="Times New Roman"/>
          <w:sz w:val="25"/>
        </w:rPr>
      </w:pPr>
    </w:p>
    <w:p w:rsidR="00894922" w:rsidP="00894922">
      <w:pPr>
        <w:jc w:val="both"/>
        <w:rPr>
          <w:rFonts w:ascii="Times New Roman" w:hAnsi="Times New Roman"/>
          <w:sz w:val="25"/>
        </w:rPr>
      </w:pPr>
      <w:r>
        <w:rPr>
          <w:rFonts w:ascii="Times New Roman" w:hAnsi="Times New Roman"/>
          <w:sz w:val="25"/>
        </w:rPr>
        <w:t>M</w:t>
      </w:r>
      <w:r w:rsidR="00DE2D02">
        <w:rPr>
          <w:rFonts w:ascii="Times New Roman" w:hAnsi="Times New Roman"/>
          <w:sz w:val="25"/>
        </w:rPr>
        <w:t>r. Fink</w:t>
      </w:r>
      <w:r>
        <w:rPr>
          <w:rFonts w:ascii="Times New Roman" w:hAnsi="Times New Roman"/>
          <w:sz w:val="25"/>
        </w:rPr>
        <w:t xml:space="preserve"> presented the financial report and on motion by</w:t>
      </w:r>
      <w:r w:rsidR="00572ED9">
        <w:rPr>
          <w:rFonts w:ascii="Times New Roman" w:hAnsi="Times New Roman"/>
          <w:sz w:val="25"/>
        </w:rPr>
        <w:t xml:space="preserve"> </w:t>
      </w:r>
      <w:r w:rsidR="00971DCA">
        <w:rPr>
          <w:rFonts w:ascii="Times New Roman" w:hAnsi="Times New Roman"/>
          <w:sz w:val="25"/>
        </w:rPr>
        <w:t>M</w:t>
      </w:r>
      <w:r w:rsidR="00B24A47">
        <w:rPr>
          <w:rFonts w:ascii="Times New Roman" w:hAnsi="Times New Roman"/>
          <w:sz w:val="25"/>
        </w:rPr>
        <w:t>s. Bibee</w:t>
      </w:r>
      <w:r>
        <w:rPr>
          <w:rFonts w:ascii="Times New Roman" w:hAnsi="Times New Roman"/>
          <w:sz w:val="25"/>
        </w:rPr>
        <w:t xml:space="preserve"> and seconded by </w:t>
      </w:r>
      <w:r w:rsidR="00971DCA">
        <w:rPr>
          <w:rFonts w:ascii="Times New Roman" w:hAnsi="Times New Roman"/>
          <w:sz w:val="25"/>
        </w:rPr>
        <w:t>M</w:t>
      </w:r>
      <w:r w:rsidR="00B24A47">
        <w:rPr>
          <w:rFonts w:ascii="Times New Roman" w:hAnsi="Times New Roman"/>
          <w:sz w:val="25"/>
        </w:rPr>
        <w:t>r. Poe</w:t>
      </w:r>
      <w:r>
        <w:rPr>
          <w:rFonts w:ascii="Times New Roman" w:hAnsi="Times New Roman"/>
          <w:sz w:val="25"/>
        </w:rPr>
        <w:t xml:space="preserve">, the Authority unanimously received the financial report dated as of </w:t>
      </w:r>
      <w:r w:rsidR="00971DCA">
        <w:rPr>
          <w:rFonts w:ascii="Times New Roman" w:hAnsi="Times New Roman"/>
          <w:sz w:val="25"/>
        </w:rPr>
        <w:t>February 2</w:t>
      </w:r>
      <w:r w:rsidR="006A258C">
        <w:rPr>
          <w:rFonts w:ascii="Times New Roman" w:hAnsi="Times New Roman"/>
          <w:sz w:val="25"/>
        </w:rPr>
        <w:t>1</w:t>
      </w:r>
      <w:r>
        <w:rPr>
          <w:rFonts w:ascii="Times New Roman" w:hAnsi="Times New Roman"/>
          <w:sz w:val="25"/>
        </w:rPr>
        <w:t>, 201</w:t>
      </w:r>
      <w:r w:rsidR="00971DCA">
        <w:rPr>
          <w:rFonts w:ascii="Times New Roman" w:hAnsi="Times New Roman"/>
          <w:sz w:val="25"/>
        </w:rPr>
        <w:t>9</w:t>
      </w:r>
      <w:r>
        <w:rPr>
          <w:rFonts w:ascii="Times New Roman" w:hAnsi="Times New Roman"/>
          <w:sz w:val="25"/>
        </w:rPr>
        <w:t>, a copy of which is attached to and filed with these minutes as Attachment </w:t>
      </w:r>
      <w:r w:rsidR="00971DCA">
        <w:rPr>
          <w:rFonts w:ascii="Times New Roman" w:hAnsi="Times New Roman"/>
          <w:sz w:val="25"/>
        </w:rPr>
        <w:t>1</w:t>
      </w:r>
      <w:r>
        <w:rPr>
          <w:rFonts w:ascii="Times New Roman" w:hAnsi="Times New Roman"/>
          <w:sz w:val="25"/>
        </w:rPr>
        <w:t xml:space="preserve"> (2 pages).</w:t>
      </w:r>
    </w:p>
    <w:p w:rsidR="00217036" w:rsidP="00894922">
      <w:pPr>
        <w:jc w:val="both"/>
        <w:rPr>
          <w:rFonts w:ascii="Times New Roman" w:hAnsi="Times New Roman"/>
          <w:sz w:val="25"/>
        </w:rPr>
      </w:pPr>
    </w:p>
    <w:p w:rsidR="00BD2A9C" w:rsidP="00971DCA">
      <w:pPr>
        <w:jc w:val="both"/>
        <w:rPr>
          <w:rFonts w:ascii="Times New Roman" w:hAnsi="Times New Roman"/>
          <w:sz w:val="25"/>
        </w:rPr>
      </w:pPr>
      <w:r>
        <w:rPr>
          <w:rFonts w:ascii="Times New Roman" w:hAnsi="Times New Roman"/>
          <w:sz w:val="25"/>
        </w:rPr>
        <w:t xml:space="preserve">Mr. Ledger gave a status report on the signage development and funding at the Roanoke Centre for Industry and Technology.  </w:t>
      </w:r>
    </w:p>
    <w:p w:rsidR="00BD2A9C" w:rsidP="00971DCA">
      <w:pPr>
        <w:jc w:val="both"/>
        <w:rPr>
          <w:rFonts w:ascii="Times New Roman" w:hAnsi="Times New Roman"/>
          <w:sz w:val="25"/>
        </w:rPr>
      </w:pPr>
    </w:p>
    <w:p w:rsidR="00971DCA" w:rsidP="00AC5E6D">
      <w:pPr>
        <w:jc w:val="both"/>
        <w:rPr>
          <w:rFonts w:ascii="Times New Roman" w:hAnsi="Times New Roman"/>
          <w:sz w:val="25"/>
        </w:rPr>
      </w:pPr>
      <w:r>
        <w:rPr>
          <w:rFonts w:ascii="Times New Roman" w:hAnsi="Times New Roman"/>
          <w:sz w:val="25"/>
        </w:rPr>
        <w:t xml:space="preserve">On motion by Mr. Naff, and seconded by Mr. Fink, Ms. Bibee was elected assistant secretary/treasurer of the Authority.  </w:t>
      </w:r>
    </w:p>
    <w:p w:rsidR="00971DCA" w:rsidP="00AC5E6D">
      <w:pPr>
        <w:jc w:val="both"/>
        <w:rPr>
          <w:rFonts w:ascii="Times New Roman" w:hAnsi="Times New Roman"/>
          <w:sz w:val="25"/>
        </w:rPr>
      </w:pPr>
    </w:p>
    <w:p w:rsidR="006D03AB" w:rsidP="00AC5E6D">
      <w:pPr>
        <w:jc w:val="both"/>
        <w:rPr>
          <w:rFonts w:ascii="Times New Roman" w:hAnsi="Times New Roman"/>
          <w:sz w:val="25"/>
        </w:rPr>
      </w:pPr>
      <w:r>
        <w:rPr>
          <w:rFonts w:ascii="Times New Roman" w:hAnsi="Times New Roman"/>
          <w:sz w:val="25"/>
        </w:rPr>
        <w:t xml:space="preserve">The Board discussed a bond request from Richfield Living.  </w:t>
      </w:r>
    </w:p>
    <w:p w:rsidR="006D03AB" w:rsidP="00AC5E6D">
      <w:pPr>
        <w:jc w:val="both"/>
        <w:rPr>
          <w:rFonts w:ascii="Times New Roman" w:hAnsi="Times New Roman"/>
          <w:sz w:val="25"/>
        </w:rPr>
      </w:pPr>
    </w:p>
    <w:p w:rsidR="00AC5E6D" w:rsidP="00AC5E6D">
      <w:pPr>
        <w:jc w:val="both"/>
        <w:rPr>
          <w:rFonts w:ascii="Times New Roman" w:hAnsi="Times New Roman"/>
          <w:sz w:val="25"/>
        </w:rPr>
      </w:pPr>
      <w:r w:rsidRPr="0092273C">
        <w:rPr>
          <w:rFonts w:ascii="Times New Roman" w:hAnsi="Times New Roman"/>
          <w:sz w:val="25"/>
        </w:rPr>
        <w:t xml:space="preserve">The Board was given a copy of the Façade Grant Program Summary, a copy of which is attached to and filed with these minutes as Attachment </w:t>
      </w:r>
      <w:r w:rsidR="00971DCA">
        <w:rPr>
          <w:rFonts w:ascii="Times New Roman" w:hAnsi="Times New Roman"/>
          <w:sz w:val="25"/>
        </w:rPr>
        <w:t>2</w:t>
      </w:r>
      <w:r w:rsidRPr="0092273C">
        <w:rPr>
          <w:rFonts w:ascii="Times New Roman" w:hAnsi="Times New Roman"/>
          <w:sz w:val="25"/>
        </w:rPr>
        <w:t>.</w:t>
      </w:r>
      <w:r>
        <w:rPr>
          <w:rFonts w:ascii="Times New Roman" w:hAnsi="Times New Roman"/>
          <w:sz w:val="25"/>
        </w:rPr>
        <w:t xml:space="preserve">  </w:t>
      </w:r>
    </w:p>
    <w:p w:rsidR="00AC5E6D" w:rsidP="00AC5E6D">
      <w:pPr>
        <w:jc w:val="both"/>
        <w:rPr>
          <w:rFonts w:ascii="Times New Roman" w:hAnsi="Times New Roman"/>
          <w:sz w:val="25"/>
        </w:rPr>
      </w:pPr>
    </w:p>
    <w:p w:rsidR="002D7C9A">
      <w:pPr>
        <w:jc w:val="both"/>
        <w:rPr>
          <w:rFonts w:ascii="Times New Roman" w:hAnsi="Times New Roman"/>
          <w:sz w:val="25"/>
        </w:rPr>
      </w:pPr>
      <w:r>
        <w:rPr>
          <w:rFonts w:ascii="Times New Roman" w:hAnsi="Times New Roman"/>
          <w:sz w:val="25"/>
        </w:rPr>
        <w:t xml:space="preserve">The Board discussed the </w:t>
      </w:r>
      <w:r w:rsidR="007205C6">
        <w:rPr>
          <w:rFonts w:ascii="Times New Roman" w:hAnsi="Times New Roman"/>
          <w:sz w:val="25"/>
        </w:rPr>
        <w:t>City Manager’s Breakfast</w:t>
      </w:r>
      <w:r>
        <w:rPr>
          <w:rFonts w:ascii="Times New Roman" w:hAnsi="Times New Roman"/>
          <w:sz w:val="25"/>
        </w:rPr>
        <w:t xml:space="preserve"> to be held</w:t>
      </w:r>
      <w:r w:rsidR="00A059B7">
        <w:rPr>
          <w:rFonts w:ascii="Times New Roman" w:hAnsi="Times New Roman"/>
          <w:sz w:val="25"/>
        </w:rPr>
        <w:t xml:space="preserve"> </w:t>
      </w:r>
      <w:r w:rsidR="00C26578">
        <w:rPr>
          <w:rFonts w:ascii="Times New Roman" w:hAnsi="Times New Roman"/>
          <w:sz w:val="25"/>
        </w:rPr>
        <w:t xml:space="preserve">Thursday, </w:t>
      </w:r>
      <w:r w:rsidR="00971DCA">
        <w:rPr>
          <w:rFonts w:ascii="Times New Roman" w:hAnsi="Times New Roman"/>
          <w:sz w:val="25"/>
        </w:rPr>
        <w:t>March 14, 2019</w:t>
      </w:r>
      <w:r w:rsidR="00F71EA0">
        <w:rPr>
          <w:rFonts w:ascii="Times New Roman" w:hAnsi="Times New Roman"/>
          <w:sz w:val="25"/>
        </w:rPr>
        <w:t>.</w:t>
      </w:r>
      <w:r w:rsidR="004347F2">
        <w:rPr>
          <w:rFonts w:ascii="Times New Roman" w:hAnsi="Times New Roman"/>
          <w:sz w:val="25"/>
        </w:rPr>
        <w:t xml:space="preserve">  </w:t>
      </w:r>
      <w:r w:rsidR="00E71EFE">
        <w:rPr>
          <w:rFonts w:ascii="Times New Roman" w:hAnsi="Times New Roman"/>
          <w:sz w:val="25"/>
        </w:rPr>
        <w:t xml:space="preserve"> </w:t>
      </w:r>
      <w:r>
        <w:rPr>
          <w:rFonts w:ascii="Times New Roman" w:hAnsi="Times New Roman"/>
          <w:sz w:val="25"/>
        </w:rPr>
        <w:t xml:space="preserve">  </w:t>
      </w:r>
    </w:p>
    <w:p w:rsidR="003E5C48">
      <w:pPr>
        <w:jc w:val="both"/>
        <w:rPr>
          <w:rFonts w:ascii="Times New Roman" w:hAnsi="Times New Roman"/>
          <w:sz w:val="25"/>
        </w:rPr>
      </w:pPr>
    </w:p>
    <w:p w:rsidR="005E18D6">
      <w:pPr>
        <w:jc w:val="both"/>
        <w:rPr>
          <w:rFonts w:ascii="Times New Roman" w:hAnsi="Times New Roman"/>
          <w:sz w:val="25"/>
        </w:rPr>
      </w:pPr>
      <w:r>
        <w:rPr>
          <w:rFonts w:ascii="Times New Roman" w:hAnsi="Times New Roman"/>
          <w:sz w:val="25"/>
        </w:rPr>
        <w:t xml:space="preserve">There being no further business, </w:t>
      </w:r>
      <w:r w:rsidR="00894922">
        <w:rPr>
          <w:rFonts w:ascii="Times New Roman" w:hAnsi="Times New Roman"/>
          <w:sz w:val="25"/>
        </w:rPr>
        <w:t>M</w:t>
      </w:r>
      <w:r w:rsidR="00330F97">
        <w:rPr>
          <w:rFonts w:ascii="Times New Roman" w:hAnsi="Times New Roman"/>
          <w:sz w:val="25"/>
        </w:rPr>
        <w:t>r. Naff</w:t>
      </w:r>
      <w:r w:rsidR="00E10F47">
        <w:rPr>
          <w:rFonts w:ascii="Times New Roman" w:hAnsi="Times New Roman"/>
          <w:sz w:val="25"/>
        </w:rPr>
        <w:t xml:space="preserve"> </w:t>
      </w:r>
      <w:r>
        <w:rPr>
          <w:rFonts w:ascii="Times New Roman" w:hAnsi="Times New Roman"/>
          <w:sz w:val="25"/>
        </w:rPr>
        <w:t>adjourned the meeting</w:t>
      </w:r>
      <w:r w:rsidR="002C3BB1">
        <w:rPr>
          <w:rFonts w:ascii="Times New Roman" w:hAnsi="Times New Roman"/>
          <w:sz w:val="25"/>
        </w:rPr>
        <w:t xml:space="preserve"> at </w:t>
      </w:r>
      <w:r w:rsidR="00BD2A9C">
        <w:rPr>
          <w:rFonts w:ascii="Times New Roman" w:hAnsi="Times New Roman"/>
          <w:sz w:val="25"/>
        </w:rPr>
        <w:t xml:space="preserve">8:42 </w:t>
      </w:r>
      <w:r w:rsidR="002C3BB1">
        <w:rPr>
          <w:rFonts w:ascii="Times New Roman" w:hAnsi="Times New Roman"/>
          <w:sz w:val="25"/>
        </w:rPr>
        <w:t>a.m.</w:t>
      </w:r>
    </w:p>
    <w:p w:rsidR="00310A68" w:rsidP="00351467">
      <w:pPr>
        <w:keepNext/>
        <w:jc w:val="both"/>
        <w:rPr>
          <w:rFonts w:ascii="Times New Roman" w:hAnsi="Times New Roman"/>
          <w:sz w:val="25"/>
        </w:rPr>
      </w:pPr>
    </w:p>
    <w:p w:rsidR="00F71FE3"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sidR="00971DCA">
        <w:rPr>
          <w:rFonts w:ascii="Times New Roman" w:hAnsi="Times New Roman"/>
          <w:sz w:val="25"/>
        </w:rPr>
        <w:t>2</w:t>
      </w:r>
      <w:r w:rsidR="00B561E9">
        <w:rPr>
          <w:rFonts w:ascii="Times New Roman" w:hAnsi="Times New Roman"/>
          <w:sz w:val="25"/>
        </w:rPr>
        <w:t>)</w:t>
      </w:r>
      <w:r>
        <w:rPr>
          <w:rFonts w:ascii="Times New Roman" w:hAnsi="Times New Roman"/>
          <w:sz w:val="25"/>
        </w:rPr>
        <w:t>:</w:t>
      </w:r>
    </w:p>
    <w:p w:rsidR="004E0DCF" w:rsidP="001629F4">
      <w:pPr>
        <w:keepNext/>
        <w:ind w:left="1080"/>
        <w:jc w:val="both"/>
        <w:rPr>
          <w:rFonts w:ascii="Times New Roman" w:hAnsi="Times New Roman"/>
          <w:sz w:val="25"/>
        </w:rPr>
      </w:pPr>
    </w:p>
    <w:p w:rsidR="00391F4A" w:rsidP="00634AC2">
      <w:pPr>
        <w:keepNext/>
        <w:numPr>
          <w:ilvl w:val="0"/>
          <w:numId w:val="12"/>
        </w:numPr>
        <w:jc w:val="both"/>
        <w:rPr>
          <w:rFonts w:ascii="Times New Roman" w:hAnsi="Times New Roman"/>
          <w:sz w:val="25"/>
        </w:rPr>
      </w:pPr>
      <w:r w:rsidRPr="0097316B">
        <w:rPr>
          <w:rFonts w:ascii="Times New Roman" w:hAnsi="Times New Roman"/>
          <w:sz w:val="25"/>
        </w:rPr>
        <w:t xml:space="preserve">Financial Report dated as of </w:t>
      </w:r>
      <w:r w:rsidR="00971DCA">
        <w:rPr>
          <w:rFonts w:ascii="Times New Roman" w:hAnsi="Times New Roman"/>
          <w:sz w:val="25"/>
        </w:rPr>
        <w:t>February 2</w:t>
      </w:r>
      <w:r w:rsidR="00BD2A9C">
        <w:rPr>
          <w:rFonts w:ascii="Times New Roman" w:hAnsi="Times New Roman"/>
          <w:sz w:val="25"/>
        </w:rPr>
        <w:t>1</w:t>
      </w:r>
      <w:r w:rsidR="00971DCA">
        <w:rPr>
          <w:rFonts w:ascii="Times New Roman" w:hAnsi="Times New Roman"/>
          <w:sz w:val="25"/>
        </w:rPr>
        <w:t>, 2019</w:t>
      </w:r>
      <w:r w:rsidRPr="0097316B">
        <w:rPr>
          <w:rFonts w:ascii="Times New Roman" w:hAnsi="Times New Roman"/>
          <w:sz w:val="25"/>
        </w:rPr>
        <w:t xml:space="preserve"> (</w:t>
      </w:r>
      <w:r w:rsidR="00995984">
        <w:rPr>
          <w:rFonts w:ascii="Times New Roman" w:hAnsi="Times New Roman"/>
          <w:sz w:val="25"/>
        </w:rPr>
        <w:t>2</w:t>
      </w:r>
      <w:r w:rsidRPr="0097316B">
        <w:rPr>
          <w:rFonts w:ascii="Times New Roman" w:hAnsi="Times New Roman"/>
          <w:sz w:val="25"/>
        </w:rPr>
        <w:t xml:space="preserve"> pages)</w:t>
      </w:r>
    </w:p>
    <w:p w:rsidR="000367E0" w:rsidP="000367E0">
      <w:pPr>
        <w:keepNext/>
        <w:numPr>
          <w:ilvl w:val="0"/>
          <w:numId w:val="12"/>
        </w:numPr>
        <w:jc w:val="both"/>
        <w:rPr>
          <w:rFonts w:ascii="Times New Roman" w:hAnsi="Times New Roman"/>
          <w:sz w:val="25"/>
        </w:rPr>
      </w:pPr>
      <w:r>
        <w:rPr>
          <w:rFonts w:ascii="Times New Roman" w:hAnsi="Times New Roman"/>
          <w:sz w:val="25"/>
        </w:rPr>
        <w:t xml:space="preserve">Façade Grant Program Summary </w:t>
      </w:r>
    </w:p>
    <w:p w:rsidR="000367E0" w:rsidP="000367E0">
      <w:pPr>
        <w:keepNext/>
        <w:ind w:left="1080"/>
        <w:jc w:val="both"/>
        <w:rPr>
          <w:rFonts w:ascii="Times New Roman" w:hAnsi="Times New Roman"/>
          <w:sz w:val="25"/>
        </w:rPr>
      </w:pPr>
    </w:p>
    <w:p w:rsidR="00AC5E6D" w:rsidP="00AC5E6D">
      <w:pPr>
        <w:keepNext/>
        <w:jc w:val="both"/>
        <w:rPr>
          <w:rFonts w:ascii="Times New Roman" w:hAnsi="Times New Roman"/>
          <w:sz w:val="25"/>
        </w:rPr>
      </w:pPr>
    </w:p>
    <w:p w:rsidR="00AC5E6D" w:rsidP="00AC5E6D">
      <w:pPr>
        <w:keepNext/>
        <w:jc w:val="both"/>
        <w:rPr>
          <w:rFonts w:ascii="Times New Roman" w:hAnsi="Times New Roman"/>
          <w:sz w:val="25"/>
        </w:rPr>
      </w:pPr>
    </w:p>
    <w:sectPr w:rsidSect="006C2534">
      <w:footerReference w:type="default" r:id="rId4"/>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A2E">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6D62">
      <w:rPr>
        <w:rStyle w:val="PageNumber"/>
        <w:rFonts w:ascii="Times New Roman" w:hAnsi="Times New Roman"/>
        <w:noProof/>
      </w:rPr>
      <w:t>3</w:t>
    </w:r>
    <w:r>
      <w:rPr>
        <w:rStyle w:val="PageNumbe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1DF2"/>
    <w:multiLevelType w:val="hybridMultilevel"/>
    <w:tmpl w:val="0044A2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36183"/>
    <w:multiLevelType w:val="hybridMultilevel"/>
    <w:tmpl w:val="510A7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D65EC"/>
    <w:multiLevelType w:val="hybridMultilevel"/>
    <w:tmpl w:val="A790A876"/>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C7A5A"/>
    <w:multiLevelType w:val="hybridMultilevel"/>
    <w:tmpl w:val="B79C89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702F66"/>
    <w:multiLevelType w:val="hybridMultilevel"/>
    <w:tmpl w:val="B3905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E5082"/>
    <w:multiLevelType w:val="hybridMultilevel"/>
    <w:tmpl w:val="2B4AF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5E7CC1"/>
    <w:multiLevelType w:val="hybridMultilevel"/>
    <w:tmpl w:val="08C4B3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C5690C"/>
    <w:multiLevelType w:val="hybridMultilevel"/>
    <w:tmpl w:val="27D696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524D25"/>
    <w:multiLevelType w:val="hybridMultilevel"/>
    <w:tmpl w:val="3BB05C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6E18F0"/>
    <w:multiLevelType w:val="hybridMultilevel"/>
    <w:tmpl w:val="B1FCAF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AC15DF"/>
    <w:multiLevelType w:val="hybridMultilevel"/>
    <w:tmpl w:val="DCF4122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710836"/>
    <w:multiLevelType w:val="hybridMultilevel"/>
    <w:tmpl w:val="DDBAAB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FE31EBC"/>
    <w:multiLevelType w:val="hybridMultilevel"/>
    <w:tmpl w:val="3C8C20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43A2CD6"/>
    <w:multiLevelType w:val="hybridMultilevel"/>
    <w:tmpl w:val="BE5A0C00"/>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443C6AA6"/>
    <w:multiLevelType w:val="hybridMultilevel"/>
    <w:tmpl w:val="ECE6D33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start w:val="1"/>
      <w:numFmt w:val="upperLetter"/>
      <w:lvlText w:val="%1."/>
      <w:lvlJc w:val="left"/>
      <w:pPr>
        <w:ind w:left="341" w:hanging="360"/>
      </w:pPr>
      <w:rPr>
        <w:rFonts w:hint="default"/>
      </w:rPr>
    </w:lvl>
    <w:lvl w:ilvl="1" w:tentative="1">
      <w:start w:val="1"/>
      <w:numFmt w:val="lowerLetter"/>
      <w:lvlText w:val="%2."/>
      <w:lvlJc w:val="left"/>
      <w:pPr>
        <w:ind w:left="1061" w:hanging="360"/>
      </w:pPr>
    </w:lvl>
    <w:lvl w:ilvl="2" w:tentative="1">
      <w:start w:val="1"/>
      <w:numFmt w:val="lowerRoman"/>
      <w:lvlText w:val="%3."/>
      <w:lvlJc w:val="right"/>
      <w:pPr>
        <w:ind w:left="1781" w:hanging="180"/>
      </w:pPr>
    </w:lvl>
    <w:lvl w:ilvl="3" w:tentative="1">
      <w:start w:val="1"/>
      <w:numFmt w:val="decimal"/>
      <w:lvlText w:val="%4."/>
      <w:lvlJc w:val="left"/>
      <w:pPr>
        <w:ind w:left="2501" w:hanging="360"/>
      </w:pPr>
    </w:lvl>
    <w:lvl w:ilvl="4" w:tentative="1">
      <w:start w:val="1"/>
      <w:numFmt w:val="lowerLetter"/>
      <w:lvlText w:val="%5."/>
      <w:lvlJc w:val="left"/>
      <w:pPr>
        <w:ind w:left="3221" w:hanging="360"/>
      </w:pPr>
    </w:lvl>
    <w:lvl w:ilvl="5" w:tentative="1">
      <w:start w:val="1"/>
      <w:numFmt w:val="lowerRoman"/>
      <w:lvlText w:val="%6."/>
      <w:lvlJc w:val="right"/>
      <w:pPr>
        <w:ind w:left="3941" w:hanging="180"/>
      </w:pPr>
    </w:lvl>
    <w:lvl w:ilvl="6" w:tentative="1">
      <w:start w:val="1"/>
      <w:numFmt w:val="decimal"/>
      <w:lvlText w:val="%7."/>
      <w:lvlJc w:val="left"/>
      <w:pPr>
        <w:ind w:left="4661" w:hanging="360"/>
      </w:pPr>
    </w:lvl>
    <w:lvl w:ilvl="7" w:tentative="1">
      <w:start w:val="1"/>
      <w:numFmt w:val="lowerLetter"/>
      <w:lvlText w:val="%8."/>
      <w:lvlJc w:val="left"/>
      <w:pPr>
        <w:ind w:left="5381" w:hanging="360"/>
      </w:pPr>
    </w:lvl>
    <w:lvl w:ilvl="8" w:tentative="1">
      <w:start w:val="1"/>
      <w:numFmt w:val="lowerRoman"/>
      <w:lvlText w:val="%9."/>
      <w:lvlJc w:val="right"/>
      <w:pPr>
        <w:ind w:left="6101" w:hanging="180"/>
      </w:pPr>
    </w:lvl>
  </w:abstractNum>
  <w:abstractNum w:abstractNumId="17">
    <w:nsid w:val="45A75F95"/>
    <w:multiLevelType w:val="hybridMultilevel"/>
    <w:tmpl w:val="7B74A9E4"/>
    <w:lvl w:ilvl="0">
      <w:start w:val="1"/>
      <w:numFmt w:val="upperLetter"/>
      <w:lvlText w:val="%1."/>
      <w:lvlJc w:val="left"/>
      <w:pPr>
        <w:ind w:left="54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678301F"/>
    <w:multiLevelType w:val="hybridMultilevel"/>
    <w:tmpl w:val="EBD27C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612888"/>
    <w:multiLevelType w:val="hybridMultilevel"/>
    <w:tmpl w:val="01D6B6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137B05"/>
    <w:multiLevelType w:val="hybridMultilevel"/>
    <w:tmpl w:val="ACA26D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2F3353"/>
    <w:multiLevelType w:val="hybridMultilevel"/>
    <w:tmpl w:val="E70EB1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February 21, 2019 Minutes (00653784.DOCX;1)</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2019-02-21T15:26:31Z</dcterms:created>
  <dcterms:modified xsi:type="dcterms:W3CDTF">2019-02-21T15:26:31Z</dcterms:modified>
</cp:coreProperties>
</file>